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EAFC" w14:textId="10F7A054" w:rsidR="00684D61" w:rsidRPr="00D5103A" w:rsidRDefault="00684D61">
      <w:pPr>
        <w:rPr>
          <w:rFonts w:ascii="Twinkl" w:hAnsi="Twinkl"/>
        </w:rPr>
      </w:pPr>
      <w:r w:rsidRPr="00D5103A">
        <w:rPr>
          <w:rFonts w:ascii="Twinkl" w:hAnsi="Twinkl"/>
        </w:rPr>
        <w:drawing>
          <wp:anchor distT="0" distB="0" distL="114300" distR="114300" simplePos="0" relativeHeight="251658240" behindDoc="1" locked="0" layoutInCell="1" allowOverlap="1" wp14:anchorId="72A27903" wp14:editId="2E9C456A">
            <wp:simplePos x="0" y="0"/>
            <wp:positionH relativeFrom="column">
              <wp:posOffset>8741962</wp:posOffset>
            </wp:positionH>
            <wp:positionV relativeFrom="paragraph">
              <wp:posOffset>525</wp:posOffset>
            </wp:positionV>
            <wp:extent cx="899795" cy="9544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E46A7" w14:textId="3C1FB96B" w:rsidR="00E97589" w:rsidRDefault="00684D61" w:rsidP="00684D61">
      <w:pPr>
        <w:jc w:val="center"/>
        <w:rPr>
          <w:rFonts w:ascii="Twinkl" w:hAnsi="Twinkl"/>
          <w:b/>
          <w:bCs/>
          <w:u w:val="single"/>
        </w:rPr>
      </w:pPr>
      <w:r w:rsidRPr="00D5103A">
        <w:rPr>
          <w:rFonts w:ascii="Twinkl" w:hAnsi="Twinkl"/>
          <w:b/>
          <w:bCs/>
          <w:u w:val="single"/>
        </w:rPr>
        <w:t>Our</w:t>
      </w:r>
      <w:r w:rsidR="00995F7A" w:rsidRPr="00D5103A">
        <w:rPr>
          <w:rFonts w:ascii="Twinkl" w:hAnsi="Twinkl"/>
          <w:b/>
          <w:bCs/>
          <w:u w:val="single"/>
        </w:rPr>
        <w:t xml:space="preserve"> tiered approach to promoting good attendance:</w:t>
      </w:r>
    </w:p>
    <w:p w14:paraId="28190368" w14:textId="62A475D6" w:rsidR="00D5103A" w:rsidRDefault="00D5103A" w:rsidP="00684D61">
      <w:pPr>
        <w:jc w:val="center"/>
        <w:rPr>
          <w:rFonts w:ascii="Twinkl" w:hAnsi="Twinkl"/>
          <w:b/>
          <w:bCs/>
          <w:u w:val="single"/>
        </w:rPr>
      </w:pPr>
    </w:p>
    <w:p w14:paraId="5A497067" w14:textId="77777777" w:rsidR="00D5103A" w:rsidRPr="00D5103A" w:rsidRDefault="00D5103A" w:rsidP="00684D61">
      <w:pPr>
        <w:jc w:val="center"/>
        <w:rPr>
          <w:rFonts w:ascii="Twinkl" w:hAnsi="Twink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08"/>
      </w:tblGrid>
      <w:tr w:rsidR="00995F7A" w:rsidRPr="00D5103A" w14:paraId="2058095D" w14:textId="77777777" w:rsidTr="00D5103A">
        <w:tc>
          <w:tcPr>
            <w:tcW w:w="1696" w:type="dxa"/>
          </w:tcPr>
          <w:p w14:paraId="66226C33" w14:textId="77777777" w:rsidR="00995F7A" w:rsidRPr="00D5103A" w:rsidRDefault="00995F7A">
            <w:pPr>
              <w:rPr>
                <w:rFonts w:ascii="Twinkl" w:hAnsi="Twinkl"/>
              </w:rPr>
            </w:pPr>
            <w:r w:rsidRPr="00D5103A">
              <w:rPr>
                <w:rFonts w:ascii="Twinkl" w:hAnsi="Twinkl"/>
              </w:rPr>
              <w:t>Tier 3</w:t>
            </w:r>
          </w:p>
          <w:p w14:paraId="547F900E" w14:textId="59A39F5E" w:rsidR="00995F7A" w:rsidRPr="00D5103A" w:rsidRDefault="00995F7A">
            <w:pPr>
              <w:rPr>
                <w:rFonts w:ascii="Twinkl" w:hAnsi="Twinkl"/>
              </w:rPr>
            </w:pPr>
            <w:r w:rsidRPr="00D5103A">
              <w:rPr>
                <w:rFonts w:ascii="Twinkl" w:hAnsi="Twinkl"/>
              </w:rPr>
              <w:t xml:space="preserve">Intensive support </w:t>
            </w:r>
          </w:p>
        </w:tc>
        <w:tc>
          <w:tcPr>
            <w:tcW w:w="13608" w:type="dxa"/>
          </w:tcPr>
          <w:p w14:paraId="270D25F8" w14:textId="77777777" w:rsidR="00D92C17" w:rsidRPr="00D5103A" w:rsidRDefault="00D92C17" w:rsidP="00D92C17">
            <w:p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Strategies:</w:t>
            </w:r>
          </w:p>
          <w:p w14:paraId="3E766439" w14:textId="77777777" w:rsidR="00D92C17" w:rsidRPr="00D5103A" w:rsidRDefault="00D92C17" w:rsidP="00D92C17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Individual support plans: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In-depth assessment of barriers (health, wellbeing, external factors).</w:t>
            </w:r>
          </w:p>
          <w:p w14:paraId="5EEFC356" w14:textId="77777777" w:rsidR="00D92C17" w:rsidRPr="00D5103A" w:rsidRDefault="00D92C17" w:rsidP="00D92C17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Regular review meetings: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Frequent monitoring and accountability.</w:t>
            </w:r>
          </w:p>
          <w:p w14:paraId="2F2591E9" w14:textId="77777777" w:rsidR="00D92C17" w:rsidRPr="00D5103A" w:rsidRDefault="00D92C17" w:rsidP="00D92C17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Specialist support: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</w:t>
            </w:r>
          </w:p>
          <w:p w14:paraId="4F5B5F0D" w14:textId="77777777" w:rsidR="00D92C17" w:rsidRPr="00D5103A" w:rsidRDefault="00D92C17" w:rsidP="00D92C17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Counselling, wellbeing services</w:t>
            </w:r>
          </w:p>
          <w:p w14:paraId="7F5A5388" w14:textId="0F55C47D" w:rsidR="00D92C17" w:rsidRPr="00D5103A" w:rsidRDefault="00D92C17" w:rsidP="00D92C17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External agencies if needed</w:t>
            </w:r>
          </w:p>
          <w:p w14:paraId="685FA6C8" w14:textId="78BBB706" w:rsidR="00D92C17" w:rsidRPr="00D5103A" w:rsidRDefault="00D92C17" w:rsidP="00D92C17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EWO</w:t>
            </w:r>
          </w:p>
          <w:p w14:paraId="47437221" w14:textId="77777777" w:rsidR="00D92C17" w:rsidRPr="00D5103A" w:rsidRDefault="00D92C17" w:rsidP="00D92C17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Formal processes: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</w:t>
            </w:r>
          </w:p>
          <w:p w14:paraId="017E4138" w14:textId="77777777" w:rsidR="00D92C17" w:rsidRPr="00D5103A" w:rsidRDefault="00D92C17" w:rsidP="00D92C17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Attendance contracts or agreements</w:t>
            </w:r>
          </w:p>
          <w:p w14:paraId="6398C407" w14:textId="77777777" w:rsidR="00D92C17" w:rsidRPr="00D5103A" w:rsidRDefault="00D92C17" w:rsidP="00D92C17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Escalation procedures if improvement is not made</w:t>
            </w:r>
          </w:p>
          <w:p w14:paraId="76A533B5" w14:textId="4F089147" w:rsidR="00D92C17" w:rsidRPr="00D5103A" w:rsidRDefault="00D92C17" w:rsidP="00D92C17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Alternative provision: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Adjusted schedules</w:t>
            </w:r>
            <w:r w:rsidR="007C7EAF" w:rsidRPr="00D5103A">
              <w:rPr>
                <w:rFonts w:ascii="Twinkl" w:eastAsia="Times New Roman" w:hAnsi="Twinkl" w:cs="Segoe UI"/>
                <w:lang w:eastAsia="en-GB"/>
              </w:rPr>
              <w:t xml:space="preserve"> 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>or tailored programs where appropriate.</w:t>
            </w:r>
          </w:p>
          <w:p w14:paraId="3CC6592E" w14:textId="7FBA8FA5" w:rsidR="00995F7A" w:rsidRPr="00D5103A" w:rsidRDefault="00D92C17" w:rsidP="007C7EA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Celebrating small wins: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Reinforce every improvement to rebuild habits.</w:t>
            </w:r>
          </w:p>
        </w:tc>
      </w:tr>
      <w:tr w:rsidR="00995F7A" w:rsidRPr="00D5103A" w14:paraId="3FD829DA" w14:textId="77777777" w:rsidTr="00D5103A">
        <w:tc>
          <w:tcPr>
            <w:tcW w:w="1696" w:type="dxa"/>
          </w:tcPr>
          <w:p w14:paraId="6784D1B9" w14:textId="77777777" w:rsidR="00995F7A" w:rsidRPr="00D5103A" w:rsidRDefault="007C7EAF">
            <w:pPr>
              <w:rPr>
                <w:rFonts w:ascii="Twinkl" w:hAnsi="Twinkl"/>
              </w:rPr>
            </w:pPr>
            <w:r w:rsidRPr="00D5103A">
              <w:rPr>
                <w:rFonts w:ascii="Twinkl" w:hAnsi="Twinkl"/>
              </w:rPr>
              <w:t xml:space="preserve">Tier 2 </w:t>
            </w:r>
          </w:p>
          <w:p w14:paraId="6C6BEB7B" w14:textId="33606312" w:rsidR="007C7EAF" w:rsidRPr="00D5103A" w:rsidRDefault="007C7EAF">
            <w:pPr>
              <w:rPr>
                <w:rFonts w:ascii="Twinkl" w:hAnsi="Twinkl"/>
              </w:rPr>
            </w:pPr>
            <w:r w:rsidRPr="00D5103A">
              <w:rPr>
                <w:rFonts w:ascii="Twinkl" w:hAnsi="Twinkl"/>
              </w:rPr>
              <w:t xml:space="preserve">Early intervention </w:t>
            </w:r>
          </w:p>
        </w:tc>
        <w:tc>
          <w:tcPr>
            <w:tcW w:w="13608" w:type="dxa"/>
          </w:tcPr>
          <w:p w14:paraId="1F040CFC" w14:textId="77777777" w:rsidR="00D92C17" w:rsidRPr="00D5103A" w:rsidRDefault="00D92C17" w:rsidP="00D92C17">
            <w:p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Strategies:</w:t>
            </w:r>
          </w:p>
          <w:p w14:paraId="7972D9B0" w14:textId="77777777" w:rsidR="00D92C17" w:rsidRPr="00D5103A" w:rsidRDefault="00D92C17" w:rsidP="00D92C17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Attendance monitoring: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Identify patterns (e.g., frequent absences, lateness).</w:t>
            </w:r>
          </w:p>
          <w:p w14:paraId="46163357" w14:textId="77777777" w:rsidR="00D92C17" w:rsidRPr="00D5103A" w:rsidRDefault="00D92C17" w:rsidP="00D92C17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Early conversations: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</w:t>
            </w:r>
          </w:p>
          <w:p w14:paraId="5CBC7AED" w14:textId="77777777" w:rsidR="00D92C17" w:rsidRPr="00D5103A" w:rsidRDefault="00D92C17" w:rsidP="00D92C17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Check-in meetings to understand barriers</w:t>
            </w:r>
          </w:p>
          <w:p w14:paraId="45C4CCA2" w14:textId="77777777" w:rsidR="00D92C17" w:rsidRPr="00D5103A" w:rsidRDefault="00D92C17" w:rsidP="00D92C17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Use supportive, non-judgemental language</w:t>
            </w:r>
          </w:p>
          <w:p w14:paraId="29EB4A54" w14:textId="77777777" w:rsidR="00D92C17" w:rsidRPr="00D5103A" w:rsidRDefault="00D92C17" w:rsidP="00D92C17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Personalised support: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</w:t>
            </w:r>
          </w:p>
          <w:p w14:paraId="428F4C6F" w14:textId="77777777" w:rsidR="00D92C17" w:rsidRPr="00D5103A" w:rsidRDefault="00D92C17" w:rsidP="00D92C17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Mentoring or check-ins</w:t>
            </w:r>
          </w:p>
          <w:p w14:paraId="0E7428F3" w14:textId="77777777" w:rsidR="00D92C17" w:rsidRPr="00D5103A" w:rsidRDefault="00D92C17" w:rsidP="00D92C17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Flexible arrangements (where appropriate)</w:t>
            </w:r>
          </w:p>
          <w:p w14:paraId="1953B7F7" w14:textId="77777777" w:rsidR="00D92C17" w:rsidRPr="00D5103A" w:rsidRDefault="00D92C17" w:rsidP="00D92C17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Action plans: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Agree clear, achievable attendance goals.</w:t>
            </w:r>
          </w:p>
          <w:p w14:paraId="3BC52F5C" w14:textId="77777777" w:rsidR="00D92C17" w:rsidRPr="00D5103A" w:rsidRDefault="00D92C17" w:rsidP="00D92C17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Family/line manager involvement: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Work collaboratively to support improvement.</w:t>
            </w:r>
          </w:p>
          <w:p w14:paraId="0335BE74" w14:textId="114F92C0" w:rsidR="00995F7A" w:rsidRPr="00D5103A" w:rsidRDefault="00D92C17" w:rsidP="00684D6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Incentives with structure: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Short-term goals with rewards for improvement.</w:t>
            </w:r>
          </w:p>
        </w:tc>
      </w:tr>
      <w:tr w:rsidR="00995F7A" w:rsidRPr="00D5103A" w14:paraId="0C493483" w14:textId="77777777" w:rsidTr="00D5103A">
        <w:tc>
          <w:tcPr>
            <w:tcW w:w="1696" w:type="dxa"/>
          </w:tcPr>
          <w:p w14:paraId="5DE5C4ED" w14:textId="77777777" w:rsidR="00995F7A" w:rsidRPr="00D5103A" w:rsidRDefault="007C7EAF">
            <w:pPr>
              <w:rPr>
                <w:rFonts w:ascii="Twinkl" w:hAnsi="Twinkl"/>
              </w:rPr>
            </w:pPr>
            <w:r w:rsidRPr="00D5103A">
              <w:rPr>
                <w:rFonts w:ascii="Twinkl" w:hAnsi="Twinkl"/>
              </w:rPr>
              <w:t xml:space="preserve">Tier 1 </w:t>
            </w:r>
          </w:p>
          <w:p w14:paraId="62CA7580" w14:textId="46450E60" w:rsidR="007C7EAF" w:rsidRPr="00D5103A" w:rsidRDefault="007C7EAF">
            <w:pPr>
              <w:rPr>
                <w:rFonts w:ascii="Twinkl" w:hAnsi="Twinkl"/>
              </w:rPr>
            </w:pPr>
            <w:r w:rsidRPr="00D5103A">
              <w:rPr>
                <w:rFonts w:ascii="Twinkl" w:hAnsi="Twinkl"/>
              </w:rPr>
              <w:lastRenderedPageBreak/>
              <w:t xml:space="preserve">Universal support </w:t>
            </w:r>
          </w:p>
        </w:tc>
        <w:tc>
          <w:tcPr>
            <w:tcW w:w="13608" w:type="dxa"/>
          </w:tcPr>
          <w:p w14:paraId="54A2B7C4" w14:textId="54C811AF" w:rsidR="00D92C17" w:rsidRPr="00D5103A" w:rsidRDefault="00D92C17" w:rsidP="00995F7A">
            <w:pPr>
              <w:spacing w:line="300" w:lineRule="atLeast"/>
              <w:rPr>
                <w:rFonts w:ascii="Twinkl" w:eastAsia="Times New Roman" w:hAnsi="Twinkl" w:cs="Segoe UI"/>
                <w:b/>
                <w:bCs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lastRenderedPageBreak/>
              <w:t xml:space="preserve">Strategies </w:t>
            </w:r>
            <w:r w:rsidR="00995F7A"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 xml:space="preserve">  </w:t>
            </w:r>
          </w:p>
          <w:p w14:paraId="7DC9FAD3" w14:textId="3F3AFA57" w:rsidR="00995F7A" w:rsidRPr="00D5103A" w:rsidRDefault="00995F7A" w:rsidP="00D92C17">
            <w:pPr>
              <w:pStyle w:val="ListParagraph"/>
              <w:numPr>
                <w:ilvl w:val="0"/>
                <w:numId w:val="6"/>
              </w:numPr>
              <w:spacing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lastRenderedPageBreak/>
              <w:t>Clear expectations: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Communicate attendance policies simply and consistently. </w:t>
            </w:r>
          </w:p>
          <w:p w14:paraId="48A875CD" w14:textId="2C2C3A7F" w:rsidR="00995F7A" w:rsidRPr="00D5103A" w:rsidRDefault="00995F7A" w:rsidP="00995F7A">
            <w:pPr>
              <w:spacing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Positive messaging: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Promote the benefits of good attendance (achievement, wellbeing, success). </w:t>
            </w:r>
          </w:p>
          <w:p w14:paraId="01BC0AC6" w14:textId="5734930E" w:rsidR="00995F7A" w:rsidRPr="00D5103A" w:rsidRDefault="00995F7A" w:rsidP="00995F7A">
            <w:pPr>
              <w:spacing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Recognition &amp; rewards: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</w:t>
            </w:r>
          </w:p>
          <w:p w14:paraId="25F6047B" w14:textId="77777777" w:rsidR="00995F7A" w:rsidRPr="00D5103A" w:rsidRDefault="00995F7A" w:rsidP="00995F7A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Weekly/monthly attendance praise</w:t>
            </w:r>
          </w:p>
          <w:p w14:paraId="6A169F27" w14:textId="70949645" w:rsidR="00995F7A" w:rsidRPr="00D5103A" w:rsidRDefault="00995F7A" w:rsidP="00995F7A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lang w:eastAsia="en-GB"/>
              </w:rPr>
              <w:t>Certificates, shout-outs, small incentives</w:t>
            </w:r>
            <w:r w:rsidR="00D92C17" w:rsidRPr="00D5103A">
              <w:rPr>
                <w:rFonts w:ascii="Twinkl" w:eastAsia="Times New Roman" w:hAnsi="Twinkl" w:cs="Segoe UI"/>
                <w:lang w:eastAsia="en-GB"/>
              </w:rPr>
              <w:t xml:space="preserve"> (behaviour wheel every Friday) </w:t>
            </w:r>
          </w:p>
          <w:p w14:paraId="00E47C0E" w14:textId="5C45142C" w:rsidR="00995F7A" w:rsidRPr="00D5103A" w:rsidRDefault="00995F7A" w:rsidP="00995F7A">
            <w:pPr>
              <w:spacing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Engagement: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Ensure sessions are meaningful, interactive, and enjoyable. </w:t>
            </w:r>
          </w:p>
          <w:p w14:paraId="5877D33E" w14:textId="427566D6" w:rsidR="00995F7A" w:rsidRPr="00D5103A" w:rsidRDefault="00995F7A" w:rsidP="00995F7A">
            <w:pPr>
              <w:spacing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Strong relationships: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Staff build rapport so individuals feel valued and want to attend. </w:t>
            </w:r>
          </w:p>
          <w:p w14:paraId="07EFC72C" w14:textId="194EF219" w:rsidR="00995F7A" w:rsidRPr="00D5103A" w:rsidRDefault="00995F7A" w:rsidP="00995F7A">
            <w:pPr>
              <w:spacing w:line="300" w:lineRule="atLeast"/>
              <w:rPr>
                <w:rFonts w:ascii="Twinkl" w:eastAsia="Times New Roman" w:hAnsi="Twinkl" w:cs="Segoe UI"/>
                <w:lang w:eastAsia="en-GB"/>
              </w:rPr>
            </w:pPr>
            <w:r w:rsidRPr="00D5103A">
              <w:rPr>
                <w:rFonts w:ascii="Twinkl" w:eastAsia="Times New Roman" w:hAnsi="Twinkl" w:cs="Segoe UI"/>
                <w:b/>
                <w:bCs/>
                <w:lang w:eastAsia="en-GB"/>
              </w:rPr>
              <w:t>Parental/guardian communication (if relevant):</w:t>
            </w:r>
            <w:r w:rsidRPr="00D5103A">
              <w:rPr>
                <w:rFonts w:ascii="Twinkl" w:eastAsia="Times New Roman" w:hAnsi="Twinkl" w:cs="Segoe UI"/>
                <w:lang w:eastAsia="en-GB"/>
              </w:rPr>
              <w:t xml:space="preserve"> Regular updates and encouragement.</w:t>
            </w:r>
          </w:p>
          <w:p w14:paraId="0C0A9029" w14:textId="6AF28051" w:rsidR="00995F7A" w:rsidRPr="00D5103A" w:rsidRDefault="00995F7A" w:rsidP="00995F7A">
            <w:pPr>
              <w:rPr>
                <w:rFonts w:ascii="Twinkl" w:hAnsi="Twinkl"/>
              </w:rPr>
            </w:pPr>
          </w:p>
        </w:tc>
      </w:tr>
    </w:tbl>
    <w:p w14:paraId="33CEC0D0" w14:textId="77777777" w:rsidR="00995F7A" w:rsidRDefault="00995F7A"/>
    <w:sectPr w:rsidR="00995F7A" w:rsidSect="00D5103A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BF8F00" w:themeColor="accent4" w:themeShade="BF"/>
        <w:left w:val="single" w:sz="24" w:space="24" w:color="BF8F00" w:themeColor="accent4" w:themeShade="BF"/>
        <w:bottom w:val="single" w:sz="24" w:space="24" w:color="BF8F00" w:themeColor="accent4" w:themeShade="BF"/>
        <w:right w:val="single" w:sz="24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3B21"/>
    <w:multiLevelType w:val="hybridMultilevel"/>
    <w:tmpl w:val="29588C06"/>
    <w:lvl w:ilvl="0" w:tplc="28E8A72E">
      <w:start w:val="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655E"/>
    <w:multiLevelType w:val="multilevel"/>
    <w:tmpl w:val="354C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54D8E"/>
    <w:multiLevelType w:val="hybridMultilevel"/>
    <w:tmpl w:val="3062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A5718"/>
    <w:multiLevelType w:val="hybridMultilevel"/>
    <w:tmpl w:val="3D704CE8"/>
    <w:lvl w:ilvl="0" w:tplc="28E8A72E">
      <w:start w:val="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2731C"/>
    <w:multiLevelType w:val="multilevel"/>
    <w:tmpl w:val="B36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54A52"/>
    <w:multiLevelType w:val="multilevel"/>
    <w:tmpl w:val="F94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7A"/>
    <w:rsid w:val="00684D61"/>
    <w:rsid w:val="007C7EAF"/>
    <w:rsid w:val="00995F7A"/>
    <w:rsid w:val="00D5103A"/>
    <w:rsid w:val="00D92C17"/>
    <w:rsid w:val="00E9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5734"/>
  <w15:chartTrackingRefBased/>
  <w15:docId w15:val="{D77BDB18-D95A-45D1-B4DB-286BEF59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F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5F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Dundon</dc:creator>
  <cp:keywords/>
  <dc:description/>
  <cp:lastModifiedBy>Emma Brown</cp:lastModifiedBy>
  <cp:revision>4</cp:revision>
  <dcterms:created xsi:type="dcterms:W3CDTF">2026-05-18T14:19:00Z</dcterms:created>
  <dcterms:modified xsi:type="dcterms:W3CDTF">2026-06-04T11:37:00Z</dcterms:modified>
</cp:coreProperties>
</file>